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66" w:rsidRDefault="00315F66" w:rsidP="00315F66">
      <w:pPr>
        <w:pStyle w:val="Sansinterligne"/>
      </w:pPr>
    </w:p>
    <w:p w:rsidR="007A20F5" w:rsidRDefault="007A20F5" w:rsidP="00FA00FA">
      <w:pPr>
        <w:pStyle w:val="Titre1"/>
        <w:jc w:val="center"/>
      </w:pPr>
      <w:r>
        <w:t>VIS MA VIE (2) PROFESSIONNELS</w:t>
      </w:r>
    </w:p>
    <w:p w:rsidR="00B41C50" w:rsidRDefault="00534ACE" w:rsidP="00FA00FA">
      <w:pPr>
        <w:pStyle w:val="Titre1"/>
        <w:jc w:val="center"/>
      </w:pPr>
      <w:r>
        <w:t>Appel à candidatures</w:t>
      </w:r>
    </w:p>
    <w:p w:rsidR="00534ACE" w:rsidRDefault="00534ACE" w:rsidP="00FA00FA">
      <w:pPr>
        <w:jc w:val="both"/>
      </w:pPr>
    </w:p>
    <w:p w:rsidR="00315F66" w:rsidRDefault="00315F66" w:rsidP="00FA00FA">
      <w:pPr>
        <w:jc w:val="both"/>
      </w:pPr>
    </w:p>
    <w:p w:rsidR="00534ACE" w:rsidRPr="00534ACE" w:rsidRDefault="00534ACE" w:rsidP="00FA00FA">
      <w:pPr>
        <w:jc w:val="both"/>
        <w:rPr>
          <w:b/>
        </w:rPr>
      </w:pPr>
      <w:r w:rsidRPr="00534ACE">
        <w:rPr>
          <w:b/>
        </w:rPr>
        <w:t xml:space="preserve">Présentation du projet : </w:t>
      </w:r>
    </w:p>
    <w:p w:rsidR="00B24CAE" w:rsidRDefault="00534ACE" w:rsidP="00FA00FA">
      <w:pPr>
        <w:jc w:val="both"/>
      </w:pPr>
      <w:r>
        <w:t xml:space="preserve">Dans le cadre du </w:t>
      </w:r>
      <w:r w:rsidR="005F4A4D">
        <w:t>C</w:t>
      </w:r>
      <w:r>
        <w:t xml:space="preserve">ontrat </w:t>
      </w:r>
      <w:r w:rsidR="00B24CAE">
        <w:t>L</w:t>
      </w:r>
      <w:r>
        <w:t xml:space="preserve">ocal de </w:t>
      </w:r>
      <w:r w:rsidR="00B24CAE">
        <w:t>Santé</w:t>
      </w:r>
      <w:r>
        <w:t>,</w:t>
      </w:r>
      <w:r w:rsidR="00B24CAE">
        <w:t xml:space="preserve"> le Conseil Local de Santé Mentale a développé deux outils : le Guide de la Santé Mentale et les Mardis de la santé mentale. Dans l’objectif de poursuivre le développement de</w:t>
      </w:r>
      <w:r w:rsidR="000977E2">
        <w:t xml:space="preserve"> l’interconnaissance des acteurs travaillant auprès des personnes pouvant rencontrer des problématiques de santé mentale,</w:t>
      </w:r>
      <w:r w:rsidR="00B24CAE">
        <w:t xml:space="preserve"> le Conseil Local de Santé Mentale met en </w:t>
      </w:r>
      <w:r w:rsidR="00594100">
        <w:t xml:space="preserve">œuvre </w:t>
      </w:r>
      <w:r w:rsidR="00AF6422">
        <w:t>un nouveau projet : « V</w:t>
      </w:r>
      <w:r w:rsidR="00B24CAE">
        <w:t xml:space="preserve">is ma vie « 2 » professionnels ».  </w:t>
      </w:r>
    </w:p>
    <w:p w:rsidR="00315F66" w:rsidRDefault="00315F66" w:rsidP="00FA00FA">
      <w:pPr>
        <w:jc w:val="both"/>
        <w:rPr>
          <w:b/>
        </w:rPr>
      </w:pPr>
    </w:p>
    <w:p w:rsidR="00B24CAE" w:rsidRPr="000977E2" w:rsidRDefault="00B24CAE" w:rsidP="00FA00FA">
      <w:pPr>
        <w:jc w:val="both"/>
        <w:rPr>
          <w:b/>
        </w:rPr>
      </w:pPr>
      <w:r w:rsidRPr="000977E2">
        <w:rPr>
          <w:b/>
        </w:rPr>
        <w:t xml:space="preserve">Les objectifs de ce projet sont les suivants : </w:t>
      </w:r>
    </w:p>
    <w:p w:rsidR="005632BA" w:rsidRDefault="005632BA" w:rsidP="005632BA">
      <w:pPr>
        <w:pStyle w:val="Paragraphedeliste"/>
        <w:numPr>
          <w:ilvl w:val="0"/>
          <w:numId w:val="2"/>
        </w:numPr>
      </w:pPr>
      <w:r>
        <w:t xml:space="preserve">Découvrir un métier </w:t>
      </w:r>
    </w:p>
    <w:p w:rsidR="005632BA" w:rsidRDefault="005632BA" w:rsidP="005632BA">
      <w:pPr>
        <w:pStyle w:val="Paragraphedeliste"/>
        <w:numPr>
          <w:ilvl w:val="0"/>
          <w:numId w:val="2"/>
        </w:numPr>
      </w:pPr>
      <w:r>
        <w:t xml:space="preserve">Découvrir le fonctionnement  de la structure accueillante et du travail auprès des populations </w:t>
      </w:r>
    </w:p>
    <w:p w:rsidR="005632BA" w:rsidRDefault="005632BA" w:rsidP="005632BA">
      <w:pPr>
        <w:pStyle w:val="Paragraphedeliste"/>
        <w:numPr>
          <w:ilvl w:val="0"/>
          <w:numId w:val="2"/>
        </w:numPr>
      </w:pPr>
      <w:r>
        <w:t xml:space="preserve">Identifier les missions et pratiques de la structure dans l’accueil et l’accompagnement des personnes pour favoriser la coopération. </w:t>
      </w:r>
    </w:p>
    <w:p w:rsidR="00BC6CF6" w:rsidRDefault="005632BA" w:rsidP="00BC6CF6">
      <w:pPr>
        <w:pStyle w:val="Paragraphedeliste"/>
        <w:numPr>
          <w:ilvl w:val="0"/>
          <w:numId w:val="2"/>
        </w:numPr>
      </w:pPr>
      <w:r>
        <w:t xml:space="preserve">Favoriser le travail partenarial sur le territoire. </w:t>
      </w:r>
    </w:p>
    <w:p w:rsidR="00534ACE" w:rsidRDefault="00534ACE" w:rsidP="00FA00FA">
      <w:pPr>
        <w:jc w:val="both"/>
      </w:pPr>
      <w:r>
        <w:t>Pour cette première session, les inscriptions s</w:t>
      </w:r>
      <w:r w:rsidR="00AF6422">
        <w:t>er</w:t>
      </w:r>
      <w:r>
        <w:t>ont o</w:t>
      </w:r>
      <w:r w:rsidR="00B24CAE">
        <w:t xml:space="preserve">uvertes pour 10 professionnels, afin de créer 5 binômes de stages. </w:t>
      </w:r>
    </w:p>
    <w:p w:rsidR="005F4A4D" w:rsidRDefault="005F4A4D" w:rsidP="00FA00FA">
      <w:pPr>
        <w:jc w:val="both"/>
        <w:rPr>
          <w:b/>
        </w:rPr>
      </w:pPr>
    </w:p>
    <w:p w:rsidR="00534ACE" w:rsidRPr="00534ACE" w:rsidRDefault="00534ACE" w:rsidP="00FA00FA">
      <w:pPr>
        <w:jc w:val="both"/>
        <w:rPr>
          <w:b/>
        </w:rPr>
      </w:pPr>
      <w:r w:rsidRPr="00534ACE">
        <w:rPr>
          <w:b/>
        </w:rPr>
        <w:t xml:space="preserve">Lieu d’affectation </w:t>
      </w:r>
      <w:r w:rsidR="00711579">
        <w:rPr>
          <w:b/>
        </w:rPr>
        <w:t xml:space="preserve">et </w:t>
      </w:r>
      <w:r w:rsidRPr="00534ACE">
        <w:rPr>
          <w:b/>
        </w:rPr>
        <w:t xml:space="preserve">durée : </w:t>
      </w:r>
    </w:p>
    <w:p w:rsidR="00534ACE" w:rsidRDefault="00534ACE" w:rsidP="00FA00FA">
      <w:pPr>
        <w:jc w:val="both"/>
      </w:pPr>
      <w:r>
        <w:t xml:space="preserve">Le lieu d’affectation dépendra du binôme créé, chaque professionnel du binôme découvrira les pratiques professionnelles de son  partenaire.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5395"/>
      </w:tblGrid>
      <w:tr w:rsidR="005415B0" w:rsidTr="00BC6CF6">
        <w:trPr>
          <w:trHeight w:val="3855"/>
        </w:trPr>
        <w:tc>
          <w:tcPr>
            <w:tcW w:w="4636" w:type="dxa"/>
          </w:tcPr>
          <w:p w:rsidR="005415B0" w:rsidRDefault="005415B0" w:rsidP="00FA00FA">
            <w:pPr>
              <w:jc w:val="both"/>
            </w:pPr>
          </w:p>
        </w:tc>
        <w:tc>
          <w:tcPr>
            <w:tcW w:w="5395" w:type="dxa"/>
          </w:tcPr>
          <w:p w:rsidR="005415B0" w:rsidRDefault="005415B0" w:rsidP="005415B0">
            <w:pPr>
              <w:jc w:val="both"/>
            </w:pPr>
          </w:p>
          <w:p w:rsidR="005415B0" w:rsidRDefault="005415B0" w:rsidP="005415B0">
            <w:pPr>
              <w:jc w:val="both"/>
            </w:pPr>
            <w:r>
              <w:t xml:space="preserve">Le projet se déroulera en </w:t>
            </w:r>
            <w:r w:rsidR="00BC6CF6">
              <w:t>8</w:t>
            </w:r>
            <w:r w:rsidRPr="00283229">
              <w:t xml:space="preserve"> jours </w:t>
            </w:r>
            <w:r w:rsidR="00225D1B">
              <w:t xml:space="preserve">dont </w:t>
            </w:r>
            <w:r w:rsidR="00BC6CF6">
              <w:t>3 jours d</w:t>
            </w:r>
            <w:r w:rsidR="00225D1B">
              <w:t>e</w:t>
            </w:r>
            <w:r w:rsidR="00BC6CF6">
              <w:t xml:space="preserve"> stage</w:t>
            </w:r>
            <w:r w:rsidRPr="00283229">
              <w:t> :</w:t>
            </w:r>
            <w:r>
              <w:t xml:space="preserve"> </w:t>
            </w:r>
          </w:p>
          <w:p w:rsidR="005415B0" w:rsidRDefault="005415B0" w:rsidP="005415B0">
            <w:pPr>
              <w:pStyle w:val="Paragraphedeliste"/>
              <w:ind w:left="360"/>
              <w:jc w:val="both"/>
            </w:pPr>
          </w:p>
          <w:p w:rsidR="00BC6CF6" w:rsidRDefault="009D5A69" w:rsidP="00BC6CF6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ind w:left="326" w:hanging="284"/>
            </w:pPr>
            <w:r>
              <w:rPr>
                <w:b/>
              </w:rPr>
              <w:t>15 juin</w:t>
            </w:r>
            <w:r w:rsidR="00BC6CF6">
              <w:t> </w:t>
            </w:r>
            <w:r w:rsidR="00F7634C">
              <w:t>(9h30-17h30)</w:t>
            </w:r>
            <w:r w:rsidR="00F7634C">
              <w:rPr>
                <w:rStyle w:val="Appelnotedebasdep"/>
              </w:rPr>
              <w:footnoteReference w:id="1"/>
            </w:r>
            <w:r w:rsidR="00F7634C">
              <w:t xml:space="preserve"> </w:t>
            </w:r>
            <w:r w:rsidR="00BC6CF6">
              <w:t xml:space="preserve">: </w:t>
            </w:r>
            <w:r w:rsidR="005415B0">
              <w:t xml:space="preserve">Une journée d’échanges sur la souffrance psychique avec </w:t>
            </w:r>
            <w:r w:rsidR="00AA2319">
              <w:t>Olivier PUTZ</w:t>
            </w:r>
            <w:r w:rsidR="00BC6CF6">
              <w:t xml:space="preserve"> et création des binômes ;</w:t>
            </w:r>
          </w:p>
          <w:p w:rsidR="00BC6CF6" w:rsidRPr="00BC6CF6" w:rsidRDefault="00BC6CF6" w:rsidP="00BC6CF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BC6CF6">
              <w:rPr>
                <w:rFonts w:ascii="Arial" w:eastAsia="Times New Roman" w:hAnsi="Arial" w:cs="Arial"/>
                <w:color w:val="000080"/>
                <w:lang w:eastAsia="fr-FR"/>
              </w:rPr>
              <w:t>-</w:t>
            </w:r>
            <w:r w:rsidRPr="00BC6CF6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fr-FR"/>
              </w:rPr>
              <w:t>          </w:t>
            </w:r>
            <w:r w:rsidRPr="00BC6CF6">
              <w:rPr>
                <w:rFonts w:ascii="Calibri" w:eastAsia="Times New Roman" w:hAnsi="Calibri" w:cs="Times New Roman"/>
                <w:i/>
                <w:iCs/>
                <w:color w:val="000080"/>
                <w:lang w:eastAsia="fr-FR"/>
              </w:rPr>
              <w:t>Mise en lumière des projections sur les différents corps de métier</w:t>
            </w:r>
          </w:p>
          <w:p w:rsidR="00BC6CF6" w:rsidRPr="00BC6CF6" w:rsidRDefault="00BC6CF6" w:rsidP="00BC6CF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BC6CF6">
              <w:rPr>
                <w:rFonts w:ascii="Arial" w:eastAsia="Times New Roman" w:hAnsi="Arial" w:cs="Arial"/>
                <w:color w:val="000080"/>
                <w:lang w:eastAsia="fr-FR"/>
              </w:rPr>
              <w:t>-</w:t>
            </w:r>
            <w:r w:rsidRPr="00BC6CF6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fr-FR"/>
              </w:rPr>
              <w:t>          </w:t>
            </w:r>
            <w:r w:rsidRPr="00BC6CF6">
              <w:rPr>
                <w:rFonts w:ascii="Calibri" w:eastAsia="Times New Roman" w:hAnsi="Calibri" w:cs="Times New Roman"/>
                <w:i/>
                <w:iCs/>
                <w:color w:val="000080"/>
                <w:lang w:eastAsia="fr-FR"/>
              </w:rPr>
              <w:t>Réflexion commune sur des mises en situation concrètes (savoir faire appel aux compétences collectives de l’équipe et du réseau)</w:t>
            </w:r>
          </w:p>
          <w:p w:rsidR="005415B0" w:rsidRDefault="005415B0" w:rsidP="00BC6CF6">
            <w:pPr>
              <w:pStyle w:val="Paragraphedeliste"/>
              <w:ind w:left="360"/>
              <w:jc w:val="both"/>
            </w:pPr>
          </w:p>
          <w:p w:rsidR="005415B0" w:rsidRDefault="005415B0" w:rsidP="005415B0">
            <w:pPr>
              <w:pStyle w:val="Paragraphedeliste"/>
              <w:ind w:left="360"/>
              <w:jc w:val="both"/>
            </w:pPr>
          </w:p>
          <w:p w:rsidR="005415B0" w:rsidRDefault="005415B0" w:rsidP="005415B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6 jours de stage (3 jours chez A et 3 jours chez B),</w:t>
            </w:r>
          </w:p>
          <w:p w:rsidR="005415B0" w:rsidRDefault="005415B0" w:rsidP="005415B0">
            <w:pPr>
              <w:jc w:val="both"/>
            </w:pPr>
          </w:p>
          <w:p w:rsidR="00BC6CF6" w:rsidRDefault="009D5A69" w:rsidP="005415B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5 octobre</w:t>
            </w:r>
            <w:r w:rsidR="00F7634C">
              <w:rPr>
                <w:b/>
              </w:rPr>
              <w:t xml:space="preserve"> </w:t>
            </w:r>
            <w:r w:rsidR="00F7634C" w:rsidRPr="00F7634C">
              <w:t>(9h30-17h30)</w:t>
            </w:r>
            <w:r w:rsidR="00F7634C">
              <w:rPr>
                <w:rStyle w:val="Appelnotedebasdep"/>
              </w:rPr>
              <w:footnoteReference w:id="2"/>
            </w:r>
            <w:r w:rsidR="00BC6CF6">
              <w:t xml:space="preserve"> : </w:t>
            </w:r>
            <w:r w:rsidR="005415B0">
              <w:t>Une journée d’évalu</w:t>
            </w:r>
            <w:r w:rsidR="00225F67">
              <w:t>ation des stages croisés avec</w:t>
            </w:r>
            <w:r w:rsidR="005415B0">
              <w:t xml:space="preserve"> </w:t>
            </w:r>
            <w:r w:rsidR="00AA2319">
              <w:t>Olivier PUTZ</w:t>
            </w:r>
            <w:r w:rsidR="00BC6CF6">
              <w:t> :</w:t>
            </w:r>
          </w:p>
          <w:p w:rsidR="00BC6CF6" w:rsidRDefault="00BC6CF6" w:rsidP="00BC6CF6">
            <w:pPr>
              <w:pStyle w:val="Paragraphedeliste"/>
            </w:pPr>
          </w:p>
          <w:p w:rsidR="00BC6CF6" w:rsidRPr="00BC6CF6" w:rsidRDefault="00BC6CF6" w:rsidP="00BC6CF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BC6CF6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fr-FR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fr-FR"/>
              </w:rPr>
              <w:t xml:space="preserve">-  </w:t>
            </w:r>
            <w:r w:rsidRPr="00BC6CF6">
              <w:rPr>
                <w:rFonts w:ascii="Calibri" w:eastAsia="Times New Roman" w:hAnsi="Calibri" w:cs="Times New Roman"/>
                <w:i/>
                <w:iCs/>
                <w:color w:val="000080"/>
                <w:lang w:eastAsia="fr-FR"/>
              </w:rPr>
              <w:t>Retour d’expériences (le vécu des stages, quelle perception du métier de l’autre…)</w:t>
            </w:r>
          </w:p>
          <w:p w:rsidR="00BC6CF6" w:rsidRPr="00BC6CF6" w:rsidRDefault="00BC6CF6" w:rsidP="00BC6CF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BC6CF6">
              <w:rPr>
                <w:rFonts w:ascii="Arial" w:eastAsia="Times New Roman" w:hAnsi="Arial" w:cs="Arial"/>
                <w:color w:val="000080"/>
                <w:lang w:eastAsia="fr-FR"/>
              </w:rPr>
              <w:t>-</w:t>
            </w:r>
            <w:r w:rsidRPr="00BC6CF6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fr-FR"/>
              </w:rPr>
              <w:t>          </w:t>
            </w:r>
            <w:r w:rsidRPr="00BC6CF6">
              <w:rPr>
                <w:rFonts w:ascii="Calibri" w:eastAsia="Times New Roman" w:hAnsi="Calibri" w:cs="Times New Roman"/>
                <w:i/>
                <w:iCs/>
                <w:color w:val="000080"/>
                <w:lang w:eastAsia="fr-FR"/>
              </w:rPr>
              <w:t>Réflexion commune sur des mises en situation concrètes</w:t>
            </w:r>
          </w:p>
          <w:p w:rsidR="00BC6CF6" w:rsidRPr="00225F67" w:rsidRDefault="00BC6CF6" w:rsidP="00BC6CF6">
            <w:pPr>
              <w:shd w:val="clear" w:color="auto" w:fill="FFFFFF"/>
              <w:ind w:left="720"/>
              <w:rPr>
                <w:rFonts w:eastAsia="Times New Roman" w:cs="Times New Roman"/>
                <w:i/>
                <w:iCs/>
                <w:color w:val="000080"/>
                <w:lang w:eastAsia="fr-FR"/>
              </w:rPr>
            </w:pPr>
            <w:r w:rsidRPr="00BC6CF6">
              <w:rPr>
                <w:rFonts w:ascii="Arial" w:eastAsia="Times New Roman" w:hAnsi="Arial" w:cs="Arial"/>
                <w:color w:val="000080"/>
                <w:lang w:eastAsia="fr-FR"/>
              </w:rPr>
              <w:t>-</w:t>
            </w:r>
            <w:r w:rsidRPr="00BC6CF6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fr-FR"/>
              </w:rPr>
              <w:t>        </w:t>
            </w:r>
            <w:proofErr w:type="spellStart"/>
            <w:r w:rsidR="00225F67">
              <w:rPr>
                <w:rFonts w:eastAsia="Times New Roman" w:cs="Times New Roman"/>
                <w:color w:val="000080"/>
                <w:lang w:eastAsia="fr-FR"/>
              </w:rPr>
              <w:t>R</w:t>
            </w:r>
            <w:r w:rsidR="00225F67" w:rsidRPr="00225F67">
              <w:rPr>
                <w:rFonts w:eastAsia="Times New Roman" w:cs="Times New Roman"/>
                <w:color w:val="000080"/>
                <w:lang w:eastAsia="fr-FR"/>
              </w:rPr>
              <w:t>eflexion</w:t>
            </w:r>
            <w:proofErr w:type="spellEnd"/>
            <w:r w:rsidR="00225F67" w:rsidRPr="00225F67">
              <w:rPr>
                <w:rFonts w:eastAsia="Times New Roman" w:cs="Times New Roman"/>
                <w:color w:val="000080"/>
                <w:lang w:eastAsia="fr-FR"/>
              </w:rPr>
              <w:t xml:space="preserve"> pour la </w:t>
            </w:r>
            <w:r w:rsidRPr="00BC6CF6">
              <w:rPr>
                <w:rFonts w:eastAsia="Times New Roman" w:cs="Times New Roman"/>
                <w:color w:val="000080"/>
                <w:lang w:eastAsia="fr-FR"/>
              </w:rPr>
              <w:t> </w:t>
            </w:r>
            <w:r w:rsidRPr="00BC6CF6">
              <w:rPr>
                <w:rFonts w:eastAsia="Times New Roman" w:cs="Times New Roman"/>
                <w:i/>
                <w:iCs/>
                <w:color w:val="000080"/>
                <w:lang w:eastAsia="fr-FR"/>
              </w:rPr>
              <w:t xml:space="preserve">restitution d’expériences auprès des membres de son équipe  </w:t>
            </w:r>
          </w:p>
          <w:p w:rsidR="00BC6CF6" w:rsidRPr="00BC6CF6" w:rsidRDefault="00BC6CF6" w:rsidP="00BC6CF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225F67">
              <w:rPr>
                <w:rFonts w:eastAsia="Times New Roman" w:cs="Arial"/>
                <w:color w:val="000080"/>
                <w:lang w:eastAsia="fr-FR"/>
              </w:rPr>
              <w:t>-</w:t>
            </w:r>
            <w:r w:rsidRPr="00225F67">
              <w:rPr>
                <w:rFonts w:eastAsia="Times New Roman" w:cs="Times New Roman"/>
                <w:i/>
                <w:iCs/>
                <w:color w:val="000080"/>
                <w:lang w:eastAsia="fr-FR"/>
              </w:rPr>
              <w:t xml:space="preserve"> </w:t>
            </w:r>
            <w:r w:rsidRPr="00BC6CF6">
              <w:rPr>
                <w:rFonts w:eastAsia="Times New Roman" w:cs="Times New Roman"/>
                <w:i/>
                <w:iCs/>
                <w:color w:val="000080"/>
                <w:lang w:eastAsia="fr-FR"/>
              </w:rPr>
              <w:t>Mise en place d’outils spécifiques</w:t>
            </w:r>
            <w:r w:rsidRPr="00BC6CF6">
              <w:rPr>
                <w:rFonts w:ascii="Calibri" w:eastAsia="Times New Roman" w:hAnsi="Calibri" w:cs="Times New Roman"/>
                <w:i/>
                <w:iCs/>
                <w:color w:val="000080"/>
                <w:lang w:eastAsia="fr-FR"/>
              </w:rPr>
              <w:t>.</w:t>
            </w:r>
          </w:p>
          <w:p w:rsidR="005415B0" w:rsidRDefault="005415B0" w:rsidP="00BC6CF6">
            <w:pPr>
              <w:pStyle w:val="Paragraphedeliste"/>
              <w:jc w:val="both"/>
            </w:pPr>
          </w:p>
          <w:p w:rsidR="005415B0" w:rsidRDefault="005415B0" w:rsidP="00FA00FA">
            <w:pPr>
              <w:jc w:val="both"/>
            </w:pPr>
          </w:p>
        </w:tc>
      </w:tr>
    </w:tbl>
    <w:p w:rsidR="00AA2319" w:rsidRDefault="006E11DA" w:rsidP="00FA00FA">
      <w:pPr>
        <w:jc w:val="both"/>
        <w:rPr>
          <w:b/>
        </w:rPr>
      </w:pPr>
      <w:r>
        <w:rPr>
          <w:noProof/>
          <w:lang w:eastAsia="fr-FR"/>
        </w:rPr>
        <w:pict>
          <v:group id="Group 11" o:spid="_x0000_s1026" style="position:absolute;left:0;text-align:left;margin-left:-37.05pt;margin-top:-330.75pt;width:251.95pt;height:229.1pt;z-index:251658240;mso-position-horizontal-relative:text;mso-position-vertical-relative:text" coordorigin="6587,10860" coordsize="475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">
            <v:group id="Group 12" o:spid="_x0000_s1027" style="position:absolute;left:6587;top:10860;width:4755;height:4335" coordorigin="1913,1356" coordsize="5291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oundrect id="AutoShape 13" o:spid="_x0000_s1028" style="position:absolute;left:1913;top:1356;width:5291;height:8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wb8MA&#10;AADaAAAADwAAAGRycy9kb3ducmV2LnhtbESPQWvCQBSE74X+h+UJvdWNBopEV2lLhFgvVj14fM2+&#10;JsHdtyG7TeK/dwuFHoeZ+YZZbUZrRE+dbxwrmE0TEMSl0w1XCs6n7fMChA/IGo1jUnAjD5v148MK&#10;M+0G/qT+GCoRIewzVFCH0GZS+rImi37qWuLofbvOYoiyq6TucIhwa+Q8SV6kxYbjQo0tvddUXo8/&#10;VkFSVnmz/3r7SA/pVbviYnaUG6WeJuPrEkSgMfyH/9qFVpDC75V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+wb8MAAADaAAAADwAAAAAAAAAAAAAAAACYAgAAZHJzL2Rv&#10;d25yZXYueG1sUEsFBgAAAAAEAAQA9QAAAIgDAAAAAA==&#10;" fillcolor="white [3201]" strokecolor="#a5c249 [3209]">
                <v:stroke dashstyle="dash"/>
                <v:shadow color="#868686"/>
                <v:textbox>
                  <w:txbxContent>
                    <w:p w:rsidR="005415B0" w:rsidRDefault="00BC6CF6" w:rsidP="005415B0">
                      <w:pPr>
                        <w:jc w:val="center"/>
                      </w:pPr>
                      <w:r>
                        <w:t>1</w:t>
                      </w:r>
                      <w:r w:rsidR="005415B0">
                        <w:t xml:space="preserve"> journée d’échanges sur la souffrance psychique et formation des binômes</w:t>
                      </w:r>
                    </w:p>
                  </w:txbxContent>
                </v:textbox>
              </v:roundrect>
              <v:oval id="Oval 14" o:spid="_x0000_s1029" style="position:absolute;left:3054;top:2497;width:3047;height:1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DsIA&#10;AADaAAAADwAAAGRycy9kb3ducmV2LnhtbESPQYvCMBSE74L/ITzBm6Yroks1yqoIuoiwKujx0bxt&#10;yzYvoYla//1GEDwOM/MNM503phI3qn1pWcFHPwFBnFldcq7gdFz3PkH4gKyxskwKHuRhPmu3pphq&#10;e+cfuh1CLiKEfYoKihBcKqXPCjLo+9YRR+/X1gZDlHUudY33CDeVHCTJSBosOS4U6GhZUPZ3uBoF&#10;q/Fiv7i41ffuuD3v8yS7VkNHSnU7zdcERKAmvMOv9kYrGML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ikOwgAAANoAAAAPAAAAAAAAAAAAAAAAAJgCAABkcnMvZG93&#10;bnJldi54bWxQSwUGAAAAAAQABAD1AAAAhwMAAAAA&#10;" fillcolor="white [3201]" strokecolor="#c8da91 [1945]" strokeweight="1pt">
                <v:fill color2="#dae6b6 [1305]" focus="100%" type="gradient"/>
                <v:shadow on="t" color="#536321 [1609]" opacity=".5" offset="1pt"/>
                <v:textbox>
                  <w:txbxContent>
                    <w:p w:rsidR="005415B0" w:rsidRDefault="005415B0" w:rsidP="005415B0">
                      <w:pPr>
                        <w:jc w:val="center"/>
                      </w:pPr>
                      <w:r>
                        <w:t>3 jours dans la structure A</w:t>
                      </w:r>
                    </w:p>
                  </w:txbxContent>
                </v:textbox>
              </v:oval>
              <v:oval id="Oval 15" o:spid="_x0000_s1030" style="position:absolute;left:3067;top:3757;width:3047;height:1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MlcQA&#10;AADaAAAADwAAAGRycy9kb3ducmV2LnhtbESP3WrCQBSE7wu+w3KE3tVNpa2SugajCFpE8Afs5SF7&#10;mgSzZ5fsqunbu4WCl8PMfMNMss404kqtry0reB0kIIgLq2suFRwPy5cxCB+QNTaWScEvecimvacJ&#10;ptreeEfXfShFhLBPUUEVgkul9EVFBv3AOuLo/djWYIiyLaVu8RbhppHDJPmQBmuOCxU6mldUnPcX&#10;o2Axyrf5t1t8bQ7r07ZMikvz5kip5343+wQRqAuP8H97pRW8w9+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jJXEAAAA2gAAAA8AAAAAAAAAAAAAAAAAmAIAAGRycy9k&#10;b3ducmV2LnhtbFBLBQYAAAAABAAEAPUAAACJAwAAAAA=&#10;" fillcolor="white [3201]" strokecolor="#c8da91 [1945]" strokeweight="1pt">
                <v:fill color2="#dae6b6 [1305]" focus="100%" type="gradient"/>
                <v:shadow on="t" color="#536321 [1609]" opacity=".5" offset="1pt"/>
                <v:textbox>
                  <w:txbxContent>
                    <w:p w:rsidR="005415B0" w:rsidRDefault="005415B0" w:rsidP="005415B0">
                      <w:pPr>
                        <w:jc w:val="center"/>
                      </w:pPr>
                      <w:r>
                        <w:t>3 jours dans la structure B</w:t>
                      </w:r>
                    </w:p>
                  </w:txbxContent>
                </v:textbox>
              </v:oval>
              <v:roundrect id="AutoShape 16" o:spid="_x0000_s1031" style="position:absolute;left:1913;top:5251;width:5291;height:4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T98IA&#10;AADaAAAADwAAAGRycy9kb3ducmV2LnhtbESPQYvCMBSE74L/ITxhb5qugkjXKLui4OpF6x48Ppu3&#10;bTF5KU3U+u+NIHgcZuYbZjpvrRFXanzlWMHnIAFBnDtdcaHg77DqT0D4gKzROCYFd/Iwn3U7U0y1&#10;u/GerlkoRISwT1FBGUKdSunzkiz6gauJo/fvGoshyqaQusFbhFsjh0kylhYrjgsl1rQoKT9nF6sg&#10;yYtltT39bEa70Vm79dH80tIo9dFrv79ABGrDO/xqr7WCMTyvx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BP3wgAAANoAAAAPAAAAAAAAAAAAAAAAAJgCAABkcnMvZG93&#10;bnJldi54bWxQSwUGAAAAAAQABAD1AAAAhwMAAAAA&#10;" fillcolor="white [3201]" strokecolor="#a5c249 [3209]">
                <v:stroke dashstyle="dash"/>
                <v:shadow color="#868686"/>
                <v:textbox>
                  <w:txbxContent>
                    <w:p w:rsidR="005415B0" w:rsidRDefault="005415B0" w:rsidP="005415B0">
                      <w:pPr>
                        <w:jc w:val="center"/>
                      </w:pPr>
                      <w:r>
                        <w:t xml:space="preserve">1 journée d’évaluation des stages croisés </w:t>
                      </w:r>
                    </w:p>
                  </w:txbxContent>
                </v:textbox>
              </v:roundre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2" type="#_x0000_t87" style="position:absolute;left:2694;top:2497;width:18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KNMUA&#10;AADaAAAADwAAAGRycy9kb3ducmV2LnhtbESPQWvCQBSE74X+h+UVeilmkx6qpK6hFALWQ0VtPT+y&#10;r0lI9m3MrjH117uC4HGYmW+YeTaaVgzUu9qygiSKQRAXVtdcKvjZ5ZMZCOeRNbaWScE/OcgWjw9z&#10;TLU98YaGrS9FgLBLUUHlfZdK6YqKDLrIdsTB+7O9QR9kX0rd4ynATStf4/hNGqw5LFTY0WdFRbM9&#10;GgX+N/kuxrM9YP61j5fJy2qzblZKPT+NH+8gPI3+Hr61l1rBFK5Xw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so0xQAAANoAAAAPAAAAAAAAAAAAAAAAAJgCAABkcnMv&#10;ZG93bnJldi54bWxQSwUGAAAAAAQABAD1AAAAi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left:6780;top:11876;width:525;height:2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<v:textbox style="layout-flow:vertical;mso-layout-flow-alt:bottom-to-top">
                <w:txbxContent>
                  <w:p w:rsidR="005415B0" w:rsidRPr="00A7737E" w:rsidRDefault="005415B0" w:rsidP="005415B0">
                    <w:pPr>
                      <w:pStyle w:val="Sansinterligne"/>
                      <w:rPr>
                        <w:i/>
                        <w:sz w:val="20"/>
                      </w:rPr>
                    </w:pPr>
                    <w:r w:rsidRPr="00A7737E">
                      <w:rPr>
                        <w:i/>
                        <w:sz w:val="20"/>
                      </w:rPr>
                      <w:t>Réalisation des stages croisés</w:t>
                    </w:r>
                  </w:p>
                  <w:p w:rsidR="005415B0" w:rsidRDefault="005415B0" w:rsidP="005415B0"/>
                </w:txbxContent>
              </v:textbox>
            </v:shape>
          </v:group>
        </w:pict>
      </w:r>
      <w:r w:rsidR="00AA2319">
        <w:rPr>
          <w:b/>
        </w:rPr>
        <w:t>Le formateur :</w:t>
      </w:r>
    </w:p>
    <w:p w:rsidR="00AA2319" w:rsidRPr="00AA2319" w:rsidRDefault="00AA2319" w:rsidP="00AA2319">
      <w:pPr>
        <w:pStyle w:val="Titre"/>
        <w:ind w:left="0"/>
        <w:jc w:val="left"/>
        <w:rPr>
          <w:rFonts w:asciiTheme="minorHAnsi" w:hAnsiTheme="minorHAnsi"/>
          <w:b w:val="0"/>
          <w:sz w:val="22"/>
          <w:szCs w:val="22"/>
        </w:rPr>
      </w:pPr>
      <w:r w:rsidRPr="00AA2319">
        <w:rPr>
          <w:rFonts w:asciiTheme="minorHAnsi" w:hAnsiTheme="minorHAnsi"/>
          <w:sz w:val="22"/>
          <w:szCs w:val="22"/>
        </w:rPr>
        <w:t>Oliver P</w:t>
      </w:r>
      <w:r w:rsidR="007965EE">
        <w:rPr>
          <w:rFonts w:asciiTheme="minorHAnsi" w:hAnsiTheme="minorHAnsi"/>
          <w:sz w:val="22"/>
          <w:szCs w:val="22"/>
        </w:rPr>
        <w:t>UTZ</w:t>
      </w:r>
      <w:r w:rsidRPr="00AA2319">
        <w:rPr>
          <w:rFonts w:asciiTheme="minorHAnsi" w:hAnsiTheme="minorHAnsi"/>
          <w:b w:val="0"/>
          <w:sz w:val="22"/>
          <w:szCs w:val="22"/>
        </w:rPr>
        <w:t xml:space="preserve">, en quelques mots : </w:t>
      </w:r>
    </w:p>
    <w:p w:rsidR="00AA2319" w:rsidRPr="00AA2319" w:rsidRDefault="00AA2319" w:rsidP="00AA2319">
      <w:pPr>
        <w:pStyle w:val="Titre"/>
        <w:ind w:left="0"/>
        <w:jc w:val="left"/>
        <w:rPr>
          <w:rFonts w:asciiTheme="minorHAnsi" w:hAnsiTheme="minorHAnsi"/>
          <w:b w:val="0"/>
          <w:sz w:val="22"/>
          <w:szCs w:val="22"/>
        </w:rPr>
      </w:pPr>
    </w:p>
    <w:p w:rsidR="00AA2319" w:rsidRPr="00AA2319" w:rsidRDefault="00AA2319" w:rsidP="00AA2319">
      <w:pPr>
        <w:pStyle w:val="Titre"/>
        <w:ind w:left="0"/>
        <w:jc w:val="left"/>
        <w:rPr>
          <w:rFonts w:asciiTheme="minorHAnsi" w:hAnsiTheme="minorHAnsi"/>
          <w:b w:val="0"/>
          <w:sz w:val="22"/>
          <w:szCs w:val="22"/>
        </w:rPr>
      </w:pPr>
      <w:r w:rsidRPr="00AA2319">
        <w:rPr>
          <w:rFonts w:asciiTheme="minorHAnsi" w:hAnsiTheme="minorHAnsi"/>
          <w:b w:val="0"/>
          <w:sz w:val="22"/>
          <w:szCs w:val="22"/>
        </w:rPr>
        <w:t xml:space="preserve">- Global coach en communication, </w:t>
      </w:r>
    </w:p>
    <w:p w:rsidR="00AA2319" w:rsidRPr="00AA2319" w:rsidRDefault="00AA2319" w:rsidP="00AA2319">
      <w:pPr>
        <w:pStyle w:val="Titre"/>
        <w:ind w:left="0"/>
        <w:jc w:val="left"/>
        <w:outlineLvl w:val="0"/>
        <w:rPr>
          <w:rFonts w:asciiTheme="minorHAnsi" w:hAnsiTheme="minorHAnsi"/>
          <w:b w:val="0"/>
          <w:sz w:val="22"/>
          <w:szCs w:val="22"/>
        </w:rPr>
      </w:pPr>
      <w:r w:rsidRPr="00AA2319">
        <w:rPr>
          <w:rFonts w:asciiTheme="minorHAnsi" w:hAnsiTheme="minorHAnsi"/>
          <w:b w:val="0"/>
          <w:sz w:val="22"/>
          <w:szCs w:val="22"/>
        </w:rPr>
        <w:t>- Intervenant en gestion des conflits physiques et relationnels</w:t>
      </w:r>
    </w:p>
    <w:p w:rsidR="00AA2319" w:rsidRPr="00AA2319" w:rsidRDefault="00AA2319" w:rsidP="00AA2319">
      <w:pPr>
        <w:pStyle w:val="Titre"/>
        <w:ind w:left="0"/>
        <w:jc w:val="left"/>
        <w:rPr>
          <w:rFonts w:asciiTheme="minorHAnsi" w:hAnsiTheme="minorHAnsi"/>
          <w:b w:val="0"/>
          <w:sz w:val="22"/>
          <w:szCs w:val="22"/>
        </w:rPr>
      </w:pPr>
      <w:r w:rsidRPr="00AA2319">
        <w:rPr>
          <w:rFonts w:asciiTheme="minorHAnsi" w:hAnsiTheme="minorHAnsi"/>
          <w:b w:val="0"/>
          <w:sz w:val="22"/>
          <w:szCs w:val="22"/>
        </w:rPr>
        <w:t>- Formateur en théâtre forum et théâtre image</w:t>
      </w:r>
    </w:p>
    <w:p w:rsidR="00AA2319" w:rsidRPr="00AA2319" w:rsidRDefault="00AA2319" w:rsidP="00AA2319">
      <w:pPr>
        <w:pStyle w:val="Titre"/>
        <w:ind w:left="0"/>
        <w:jc w:val="left"/>
        <w:rPr>
          <w:rFonts w:asciiTheme="minorHAnsi" w:hAnsiTheme="minorHAnsi"/>
          <w:b w:val="0"/>
          <w:sz w:val="22"/>
          <w:szCs w:val="22"/>
        </w:rPr>
      </w:pPr>
      <w:r w:rsidRPr="00AA2319">
        <w:rPr>
          <w:rFonts w:asciiTheme="minorHAnsi" w:hAnsiTheme="minorHAnsi"/>
          <w:b w:val="0"/>
          <w:sz w:val="22"/>
          <w:szCs w:val="22"/>
        </w:rPr>
        <w:t>- Spécialiste de la respiration et du mouvement</w:t>
      </w:r>
    </w:p>
    <w:p w:rsidR="00AA2319" w:rsidRPr="00AA2319" w:rsidRDefault="00AA2319" w:rsidP="00AA2319">
      <w:pPr>
        <w:pStyle w:val="Titre"/>
        <w:ind w:left="0"/>
        <w:jc w:val="left"/>
        <w:rPr>
          <w:rFonts w:asciiTheme="minorHAnsi" w:hAnsiTheme="minorHAnsi"/>
          <w:b w:val="0"/>
          <w:sz w:val="22"/>
          <w:szCs w:val="22"/>
        </w:rPr>
      </w:pPr>
      <w:r w:rsidRPr="00AA2319">
        <w:rPr>
          <w:rFonts w:asciiTheme="minorHAnsi" w:hAnsiTheme="minorHAnsi"/>
          <w:b w:val="0"/>
          <w:sz w:val="22"/>
          <w:szCs w:val="22"/>
        </w:rPr>
        <w:t xml:space="preserve">- Instructeur de </w:t>
      </w:r>
      <w:proofErr w:type="spellStart"/>
      <w:r w:rsidRPr="00AA2319">
        <w:rPr>
          <w:rFonts w:asciiTheme="minorHAnsi" w:hAnsiTheme="minorHAnsi"/>
          <w:b w:val="0"/>
          <w:sz w:val="22"/>
          <w:szCs w:val="22"/>
        </w:rPr>
        <w:t>Systema</w:t>
      </w:r>
      <w:proofErr w:type="spellEnd"/>
      <w:r w:rsidRPr="00AA2319">
        <w:rPr>
          <w:rFonts w:asciiTheme="minorHAnsi" w:hAnsiTheme="minorHAnsi"/>
          <w:b w:val="0"/>
          <w:sz w:val="22"/>
          <w:szCs w:val="22"/>
        </w:rPr>
        <w:t>, art martial russe basé sur la biomécanique corporelle, la respiration et la gestion du mental.</w:t>
      </w:r>
    </w:p>
    <w:p w:rsidR="00AA2319" w:rsidRDefault="00AA2319" w:rsidP="00FA00FA">
      <w:pPr>
        <w:jc w:val="both"/>
        <w:rPr>
          <w:b/>
        </w:rPr>
      </w:pPr>
    </w:p>
    <w:p w:rsidR="00F12E4C" w:rsidRDefault="00F12E4C" w:rsidP="00FA00FA">
      <w:pPr>
        <w:jc w:val="both"/>
        <w:rPr>
          <w:b/>
        </w:rPr>
      </w:pPr>
    </w:p>
    <w:p w:rsidR="00F12E4C" w:rsidRDefault="00F12E4C" w:rsidP="00FA00FA">
      <w:pPr>
        <w:jc w:val="both"/>
        <w:rPr>
          <w:b/>
        </w:rPr>
      </w:pPr>
    </w:p>
    <w:p w:rsidR="00534ACE" w:rsidRPr="00BC6CF6" w:rsidRDefault="00534ACE" w:rsidP="00FA00FA">
      <w:pPr>
        <w:jc w:val="both"/>
      </w:pPr>
      <w:r w:rsidRPr="00227ED4">
        <w:rPr>
          <w:b/>
        </w:rPr>
        <w:lastRenderedPageBreak/>
        <w:t>Critères d’éligibilité</w:t>
      </w:r>
      <w:r w:rsidR="00227ED4" w:rsidRPr="00227ED4">
        <w:rPr>
          <w:b/>
        </w:rPr>
        <w:t xml:space="preserve"> : </w:t>
      </w:r>
    </w:p>
    <w:p w:rsidR="00227ED4" w:rsidRDefault="005F4A4D" w:rsidP="00FA00FA">
      <w:pPr>
        <w:jc w:val="both"/>
      </w:pPr>
      <w:r>
        <w:t xml:space="preserve">Pour participer à ce stage vous </w:t>
      </w:r>
      <w:r w:rsidR="007A20F5">
        <w:t xml:space="preserve">êtes un </w:t>
      </w:r>
      <w:r w:rsidR="00227ED4">
        <w:t xml:space="preserve">professionnel travaillant </w:t>
      </w:r>
      <w:r w:rsidR="000977E2">
        <w:t>auprès des personnes pouvant rencontrer des problématiques de santé mentale</w:t>
      </w:r>
      <w:r w:rsidR="00227ED4">
        <w:t xml:space="preserve"> (professionnels sociaux, médico-sociaux, de santé…) </w:t>
      </w:r>
    </w:p>
    <w:p w:rsidR="00227ED4" w:rsidRDefault="005F4A4D" w:rsidP="00FA00FA">
      <w:pPr>
        <w:jc w:val="both"/>
      </w:pPr>
      <w:r>
        <w:t xml:space="preserve">A la fin du stage il est attendu </w:t>
      </w:r>
      <w:r w:rsidR="007A20F5">
        <w:t>que vous fassiez un retour à l’</w:t>
      </w:r>
      <w:r w:rsidR="00F46819">
        <w:t>ensemble</w:t>
      </w:r>
      <w:r w:rsidR="007A20F5">
        <w:t xml:space="preserve"> de votre structure. </w:t>
      </w:r>
    </w:p>
    <w:p w:rsidR="00F12E4C" w:rsidRDefault="00F12E4C" w:rsidP="00FA00FA">
      <w:pPr>
        <w:jc w:val="both"/>
        <w:rPr>
          <w:b/>
        </w:rPr>
      </w:pPr>
    </w:p>
    <w:p w:rsidR="00534ACE" w:rsidRPr="00227ED4" w:rsidRDefault="00534ACE" w:rsidP="00FA00FA">
      <w:pPr>
        <w:jc w:val="both"/>
        <w:rPr>
          <w:b/>
        </w:rPr>
      </w:pPr>
      <w:r w:rsidRPr="00227ED4">
        <w:rPr>
          <w:b/>
        </w:rPr>
        <w:t xml:space="preserve">Dépôt de la candidature </w:t>
      </w:r>
    </w:p>
    <w:p w:rsidR="001228B4" w:rsidRDefault="00227ED4" w:rsidP="00FA00FA">
      <w:pPr>
        <w:jc w:val="both"/>
      </w:pPr>
      <w:r>
        <w:t xml:space="preserve">Les candidatures seront à déposer auprès de </w:t>
      </w:r>
      <w:r w:rsidR="001E79F8">
        <w:t>Laurianne JUSSEAU</w:t>
      </w:r>
      <w:r w:rsidR="007965EE">
        <w:t xml:space="preserve"> ; </w:t>
      </w:r>
    </w:p>
    <w:p w:rsidR="00227ED4" w:rsidRDefault="007965EE" w:rsidP="00FA00FA">
      <w:pPr>
        <w:jc w:val="both"/>
      </w:pPr>
      <w:r>
        <w:t>laurianne.jusseau@charolais-brionnais.fr</w:t>
      </w:r>
    </w:p>
    <w:p w:rsidR="00227ED4" w:rsidRPr="007965EE" w:rsidRDefault="00227ED4" w:rsidP="00FA00FA">
      <w:pPr>
        <w:jc w:val="both"/>
        <w:rPr>
          <w:b/>
          <w:u w:val="single"/>
        </w:rPr>
      </w:pPr>
      <w:r w:rsidRPr="007965EE">
        <w:rPr>
          <w:b/>
          <w:u w:val="single"/>
        </w:rPr>
        <w:t xml:space="preserve">Avant le </w:t>
      </w:r>
      <w:r w:rsidR="009D5A69">
        <w:rPr>
          <w:b/>
          <w:u w:val="single"/>
        </w:rPr>
        <w:t>10 mai</w:t>
      </w:r>
      <w:r w:rsidRPr="007965EE">
        <w:rPr>
          <w:b/>
          <w:u w:val="single"/>
        </w:rPr>
        <w:t xml:space="preserve"> </w:t>
      </w:r>
    </w:p>
    <w:p w:rsidR="00227ED4" w:rsidRDefault="00F46819" w:rsidP="00FA00FA">
      <w:pPr>
        <w:jc w:val="both"/>
      </w:pPr>
      <w:r>
        <w:t>Un formulaire de demande de stage est  à remplir pour vous inscrire</w:t>
      </w:r>
      <w:r w:rsidR="001228B4">
        <w:t xml:space="preserve"> (cf. document joint)</w:t>
      </w:r>
      <w:r>
        <w:t>, votre demande sera étudié</w:t>
      </w:r>
      <w:r w:rsidR="007C370D">
        <w:t>e</w:t>
      </w:r>
      <w:r>
        <w:t xml:space="preserve"> par un comité de sélection. </w:t>
      </w:r>
      <w:r w:rsidR="00BC6CF6">
        <w:t xml:space="preserve"> Vous aurez une réponse pour le 30 mars.</w:t>
      </w:r>
    </w:p>
    <w:p w:rsidR="00227ED4" w:rsidRDefault="00227ED4" w:rsidP="00FA00FA">
      <w:pPr>
        <w:jc w:val="both"/>
      </w:pPr>
    </w:p>
    <w:p w:rsidR="00534ACE" w:rsidRPr="00227ED4" w:rsidRDefault="00227ED4" w:rsidP="00FA00FA">
      <w:pPr>
        <w:jc w:val="both"/>
        <w:rPr>
          <w:b/>
        </w:rPr>
      </w:pPr>
      <w:r w:rsidRPr="00227ED4">
        <w:rPr>
          <w:b/>
        </w:rPr>
        <w:t>Sélection</w:t>
      </w:r>
      <w:r w:rsidR="00534ACE" w:rsidRPr="00227ED4">
        <w:rPr>
          <w:b/>
        </w:rPr>
        <w:t xml:space="preserve"> des candidatures et publication de résultats </w:t>
      </w:r>
    </w:p>
    <w:p w:rsidR="00E27CE1" w:rsidRDefault="00227ED4" w:rsidP="00FA00FA">
      <w:pPr>
        <w:jc w:val="both"/>
      </w:pPr>
      <w:r>
        <w:t xml:space="preserve">Les candidats seront sélectionnés par </w:t>
      </w:r>
      <w:r w:rsidR="00462CF9">
        <w:t xml:space="preserve">un jury composé </w:t>
      </w:r>
      <w:r w:rsidR="004E3705">
        <w:t>de</w:t>
      </w:r>
      <w:r w:rsidR="00E27CE1">
        <w:t xml:space="preserve"> : </w:t>
      </w:r>
    </w:p>
    <w:p w:rsidR="00E27CE1" w:rsidRDefault="004E3705" w:rsidP="00E27CE1">
      <w:pPr>
        <w:pStyle w:val="Paragraphedeliste"/>
        <w:numPr>
          <w:ilvl w:val="0"/>
          <w:numId w:val="1"/>
        </w:numPr>
        <w:jc w:val="both"/>
      </w:pPr>
      <w:r>
        <w:t xml:space="preserve">3 membres du comité de pilotage du Conseil Local de Santé Mentale (1 représentant </w:t>
      </w:r>
      <w:r w:rsidR="00E27CE1">
        <w:t>des établissements sanitaires, 1</w:t>
      </w:r>
      <w:r>
        <w:t xml:space="preserve"> représentant des établissements médico-sociaux, 1 représentant </w:t>
      </w:r>
      <w:r w:rsidR="00E27CE1">
        <w:t xml:space="preserve">des établissements sociaux), </w:t>
      </w:r>
    </w:p>
    <w:p w:rsidR="00227ED4" w:rsidRDefault="004E3705" w:rsidP="00E27CE1">
      <w:pPr>
        <w:pStyle w:val="Paragraphedeliste"/>
        <w:numPr>
          <w:ilvl w:val="0"/>
          <w:numId w:val="1"/>
        </w:numPr>
        <w:jc w:val="both"/>
      </w:pPr>
      <w:r>
        <w:t xml:space="preserve">un représentant des élus du Pays Charolais-Brionnais. </w:t>
      </w:r>
    </w:p>
    <w:p w:rsidR="00711579" w:rsidRDefault="00711579" w:rsidP="00E27CE1">
      <w:pPr>
        <w:pStyle w:val="Paragraphedeliste"/>
        <w:numPr>
          <w:ilvl w:val="0"/>
          <w:numId w:val="1"/>
        </w:numPr>
        <w:jc w:val="both"/>
      </w:pPr>
      <w:r>
        <w:t xml:space="preserve">L’animateur du Conseil Local de Santé Mentale </w:t>
      </w:r>
    </w:p>
    <w:p w:rsidR="00227ED4" w:rsidRDefault="00227ED4" w:rsidP="00FA00FA">
      <w:pPr>
        <w:jc w:val="both"/>
      </w:pPr>
      <w:r>
        <w:t>Les réponses</w:t>
      </w:r>
      <w:r w:rsidR="001E79F8">
        <w:t xml:space="preserve"> seront rendues publiques </w:t>
      </w:r>
      <w:r w:rsidR="00321E40">
        <w:t>le 30 m</w:t>
      </w:r>
      <w:r w:rsidR="006E11DA">
        <w:t>ai</w:t>
      </w:r>
      <w:r w:rsidR="00321E40">
        <w:t xml:space="preserve"> 2017</w:t>
      </w:r>
      <w:r w:rsidR="001E79F8">
        <w:t xml:space="preserve"> et la formation débutera </w:t>
      </w:r>
      <w:r w:rsidR="00321E40">
        <w:t xml:space="preserve">le </w:t>
      </w:r>
      <w:r w:rsidR="006E11DA">
        <w:t>15 juin</w:t>
      </w:r>
      <w:bookmarkStart w:id="0" w:name="_GoBack"/>
      <w:bookmarkEnd w:id="0"/>
      <w:r w:rsidR="00321E40">
        <w:t xml:space="preserve"> 2017</w:t>
      </w:r>
      <w:r w:rsidR="001E79F8">
        <w:t>.</w:t>
      </w:r>
    </w:p>
    <w:p w:rsidR="00F12E4C" w:rsidRDefault="00F12E4C" w:rsidP="00711579">
      <w:pPr>
        <w:tabs>
          <w:tab w:val="left" w:pos="1966"/>
        </w:tabs>
        <w:jc w:val="both"/>
        <w:rPr>
          <w:b/>
        </w:rPr>
      </w:pPr>
    </w:p>
    <w:p w:rsidR="00711579" w:rsidRPr="00227ED4" w:rsidRDefault="00711579" w:rsidP="00711579">
      <w:pPr>
        <w:tabs>
          <w:tab w:val="left" w:pos="1966"/>
        </w:tabs>
        <w:jc w:val="both"/>
        <w:rPr>
          <w:b/>
        </w:rPr>
      </w:pPr>
      <w:r w:rsidRPr="00227ED4">
        <w:rPr>
          <w:b/>
        </w:rPr>
        <w:t xml:space="preserve">Prise en charge </w:t>
      </w:r>
      <w:r>
        <w:rPr>
          <w:b/>
        </w:rPr>
        <w:tab/>
      </w:r>
    </w:p>
    <w:p w:rsidR="00711579" w:rsidRDefault="00711579" w:rsidP="00711579">
      <w:pPr>
        <w:jc w:val="both"/>
      </w:pPr>
      <w:r>
        <w:t xml:space="preserve">Cette formation est financée par le Pays Charolais Brionnais, et l’Agence Régionale de Santé. </w:t>
      </w:r>
    </w:p>
    <w:p w:rsidR="00F12E4C" w:rsidRDefault="00F12E4C" w:rsidP="00FA00FA">
      <w:pPr>
        <w:jc w:val="both"/>
        <w:rPr>
          <w:b/>
        </w:rPr>
      </w:pPr>
    </w:p>
    <w:p w:rsidR="00534ACE" w:rsidRPr="00227ED4" w:rsidRDefault="00227ED4" w:rsidP="00FA00FA">
      <w:pPr>
        <w:jc w:val="both"/>
        <w:rPr>
          <w:b/>
        </w:rPr>
      </w:pPr>
      <w:r w:rsidRPr="00227ED4">
        <w:rPr>
          <w:b/>
        </w:rPr>
        <w:t>A</w:t>
      </w:r>
      <w:r w:rsidR="00534ACE" w:rsidRPr="00227ED4">
        <w:rPr>
          <w:b/>
        </w:rPr>
        <w:t xml:space="preserve">utres renseignements </w:t>
      </w:r>
    </w:p>
    <w:p w:rsidR="001E79F8" w:rsidRDefault="00227ED4" w:rsidP="00F12E4C">
      <w:pPr>
        <w:jc w:val="both"/>
      </w:pPr>
      <w:r>
        <w:t>Pour tous renseignements complémentaires veuillez contacter</w:t>
      </w:r>
      <w:r w:rsidR="001E79F8">
        <w:t xml:space="preserve"> Lau</w:t>
      </w:r>
      <w:r w:rsidR="00F12E4C">
        <w:t xml:space="preserve">rianne JUSSEAU, </w:t>
      </w:r>
      <w:r w:rsidR="001E79F8" w:rsidRPr="001E79F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Chargée de mission santé-services</w:t>
      </w:r>
      <w:r w:rsidR="00F12E4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au Pays Charolais-Brionnais</w:t>
      </w:r>
    </w:p>
    <w:sectPr w:rsidR="001E79F8" w:rsidSect="00B41C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C6" w:rsidRDefault="000946C6" w:rsidP="00315F66">
      <w:pPr>
        <w:spacing w:after="0" w:line="240" w:lineRule="auto"/>
      </w:pPr>
      <w:r>
        <w:separator/>
      </w:r>
    </w:p>
  </w:endnote>
  <w:endnote w:type="continuationSeparator" w:id="0">
    <w:p w:rsidR="000946C6" w:rsidRDefault="000946C6" w:rsidP="0031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66" w:rsidRPr="00E76F49" w:rsidRDefault="006E11DA" w:rsidP="00CC2C44">
    <w:pPr>
      <w:pStyle w:val="Pieddepage"/>
      <w:tabs>
        <w:tab w:val="clear" w:pos="4536"/>
        <w:tab w:val="clear" w:pos="9072"/>
        <w:tab w:val="right" w:pos="5387"/>
      </w:tabs>
      <w:ind w:left="993" w:right="4251"/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5" o:spid="_x0000_s2051" type="#_x0000_t75" style="position:absolute;left:0;text-align:left;margin-left:-9.75pt;margin-top:14.1pt;width:45.75pt;height:33.2pt;z-index:-251654144;visibility:visible;mso-width-relative:margin;mso-height-relative:margin">
          <v:imagedata r:id="rId1" o:title=""/>
        </v:shape>
      </w:pict>
    </w:r>
  </w:p>
  <w:p w:rsidR="00315F66" w:rsidRPr="00315F66" w:rsidRDefault="006E11DA" w:rsidP="00CC2C44">
    <w:pPr>
      <w:pStyle w:val="Pieddepage"/>
      <w:tabs>
        <w:tab w:val="clear" w:pos="4536"/>
        <w:tab w:val="clear" w:pos="9072"/>
        <w:tab w:val="right" w:pos="5387"/>
      </w:tabs>
      <w:ind w:left="993"/>
      <w:rPr>
        <w:rFonts w:ascii="Calibri" w:hAnsi="Calibri" w:cs="Arial"/>
        <w:color w:val="A6BB3B"/>
        <w:sz w:val="20"/>
      </w:rPr>
    </w:pPr>
    <w:r>
      <w:rPr>
        <w:noProof/>
        <w:sz w:val="20"/>
      </w:rPr>
      <w:pict>
        <v:shape id="Image 16" o:spid="_x0000_s2052" type="#_x0000_t75" style="position:absolute;left:0;text-align:left;margin-left:409.9pt;margin-top:10.2pt;width:93pt;height:25.25pt;z-index:251663360;visibility:visible;mso-width-relative:margin;mso-height-relative:margin">
          <v:imagedata r:id="rId2" o:title=""/>
        </v:shape>
      </w:pict>
    </w:r>
    <w:r w:rsidR="00315F66" w:rsidRPr="00315F66">
      <w:rPr>
        <w:rFonts w:ascii="Calibri" w:hAnsi="Calibri" w:cs="Arial"/>
        <w:color w:val="A6BB3B"/>
        <w:sz w:val="20"/>
      </w:rPr>
      <w:t>POLE D’EQUILIBRE TERRITORIAL ET RURAL DU PAYS CHAROLAIS BRIONNAIS</w:t>
    </w:r>
  </w:p>
  <w:p w:rsidR="00315F66" w:rsidRPr="00315F66" w:rsidRDefault="00BC6CF6" w:rsidP="00CC2C44">
    <w:pPr>
      <w:pStyle w:val="Pieddepage"/>
      <w:tabs>
        <w:tab w:val="clear" w:pos="4536"/>
        <w:tab w:val="clear" w:pos="9072"/>
        <w:tab w:val="right" w:pos="7513"/>
      </w:tabs>
      <w:ind w:left="993" w:right="992"/>
      <w:rPr>
        <w:rFonts w:ascii="Arial Narrow" w:hAnsi="Arial Narrow" w:cs="Arial"/>
        <w:color w:val="808080"/>
        <w:sz w:val="20"/>
      </w:rPr>
    </w:pPr>
    <w:r>
      <w:rPr>
        <w:rFonts w:ascii="Arial Narrow" w:hAnsi="Arial Narrow" w:cs="Arial"/>
        <w:color w:val="808080"/>
        <w:sz w:val="20"/>
      </w:rPr>
      <w:t>7, rue des champs seigneurs</w:t>
    </w:r>
    <w:r w:rsidR="00315F66" w:rsidRPr="00315F66">
      <w:rPr>
        <w:rFonts w:ascii="Arial Narrow" w:hAnsi="Arial Narrow" w:cs="Arial"/>
        <w:color w:val="E06666"/>
        <w:sz w:val="20"/>
      </w:rPr>
      <w:t> </w:t>
    </w:r>
    <w:r w:rsidR="00315F66" w:rsidRPr="00315F66">
      <w:rPr>
        <w:rFonts w:ascii="Arial Narrow" w:hAnsi="Arial Narrow" w:cs="Arial"/>
        <w:color w:val="808080"/>
        <w:sz w:val="20"/>
      </w:rPr>
      <w:t>- 71600 PARAY LE MONIAL - Tél : 03 85 25 96 36 – Fax : 03 85 81 13 36</w:t>
    </w:r>
  </w:p>
  <w:p w:rsidR="00315F66" w:rsidRPr="00315F66" w:rsidRDefault="00315F66" w:rsidP="00315F66">
    <w:pPr>
      <w:pStyle w:val="Pieddepage"/>
      <w:tabs>
        <w:tab w:val="clear" w:pos="4536"/>
        <w:tab w:val="clear" w:pos="9072"/>
        <w:tab w:val="right" w:pos="5387"/>
      </w:tabs>
      <w:ind w:left="993" w:right="283"/>
      <w:rPr>
        <w:rFonts w:cs="Arial"/>
        <w:color w:val="222222"/>
        <w:sz w:val="18"/>
        <w:szCs w:val="19"/>
      </w:rPr>
    </w:pPr>
    <w:r w:rsidRPr="00315F66">
      <w:rPr>
        <w:rFonts w:ascii="Arial Narrow" w:hAnsi="Arial Narrow" w:cs="Arial"/>
        <w:color w:val="808080"/>
        <w:sz w:val="20"/>
        <w:szCs w:val="20"/>
      </w:rPr>
      <w:t xml:space="preserve">Mail : </w:t>
    </w:r>
    <w:hyperlink r:id="rId3" w:history="1">
      <w:r w:rsidRPr="00315F66">
        <w:rPr>
          <w:rStyle w:val="Lienhypertexte"/>
          <w:rFonts w:ascii="Arial Narrow" w:hAnsi="Arial Narrow" w:cs="Arial"/>
          <w:sz w:val="20"/>
          <w:szCs w:val="20"/>
        </w:rPr>
        <w:t>contact@charolais-brionnais.fr</w:t>
      </w:r>
    </w:hyperlink>
    <w:r w:rsidRPr="00315F66">
      <w:rPr>
        <w:rFonts w:ascii="Arial Narrow" w:hAnsi="Arial Narrow" w:cs="Arial"/>
        <w:color w:val="808080"/>
        <w:sz w:val="20"/>
        <w:szCs w:val="20"/>
      </w:rPr>
      <w:t xml:space="preserve"> -  </w:t>
    </w:r>
    <w:hyperlink r:id="rId4" w:tgtFrame="_blank" w:history="1">
      <w:r w:rsidRPr="00315F66">
        <w:rPr>
          <w:rFonts w:ascii="Arial Narrow" w:hAnsi="Arial Narrow" w:cs="Arial"/>
          <w:color w:val="1155CC"/>
          <w:sz w:val="20"/>
          <w:szCs w:val="20"/>
          <w:u w:val="single"/>
        </w:rPr>
        <w:t>www.charolais-brionnais.fr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C6" w:rsidRDefault="000946C6" w:rsidP="00315F66">
      <w:pPr>
        <w:spacing w:after="0" w:line="240" w:lineRule="auto"/>
      </w:pPr>
      <w:r>
        <w:separator/>
      </w:r>
    </w:p>
  </w:footnote>
  <w:footnote w:type="continuationSeparator" w:id="0">
    <w:p w:rsidR="000946C6" w:rsidRDefault="000946C6" w:rsidP="00315F66">
      <w:pPr>
        <w:spacing w:after="0" w:line="240" w:lineRule="auto"/>
      </w:pPr>
      <w:r>
        <w:continuationSeparator/>
      </w:r>
    </w:p>
  </w:footnote>
  <w:footnote w:id="1">
    <w:p w:rsidR="00F7634C" w:rsidRDefault="00F7634C">
      <w:pPr>
        <w:pStyle w:val="Notedebasdepage"/>
      </w:pPr>
      <w:r>
        <w:rPr>
          <w:rStyle w:val="Appelnotedebasdep"/>
        </w:rPr>
        <w:footnoteRef/>
      </w:r>
      <w:r>
        <w:t xml:space="preserve"> Repas pris en commun à la charge de chaque participant</w:t>
      </w:r>
    </w:p>
    <w:p w:rsidR="00F7634C" w:rsidRDefault="00F7634C">
      <w:pPr>
        <w:pStyle w:val="Notedebasdepage"/>
      </w:pPr>
    </w:p>
  </w:footnote>
  <w:footnote w:id="2">
    <w:p w:rsidR="00F7634C" w:rsidRDefault="00F7634C">
      <w:pPr>
        <w:pStyle w:val="Notedebasdepage"/>
      </w:pPr>
      <w:r>
        <w:rPr>
          <w:rStyle w:val="Appelnotedebasdep"/>
        </w:rPr>
        <w:footnoteRef/>
      </w:r>
      <w:r>
        <w:t xml:space="preserve"> Repas pris en commun à la charge de chaque participant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66" w:rsidRDefault="006E11DA" w:rsidP="00CC2C44">
    <w:pPr>
      <w:pStyle w:val="En-tte"/>
      <w:tabs>
        <w:tab w:val="clear" w:pos="4536"/>
        <w:tab w:val="clear" w:pos="9072"/>
        <w:tab w:val="left" w:pos="93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1.35pt;margin-top:-1in;width:49.8pt;height:33.6pt;z-index:251660288;mso-position-horizontal-relative:margin;mso-position-vertical-relative:margin">
          <v:imagedata r:id="rId1" o:title="ARS-BFC_N"/>
          <w10:wrap type="square" anchorx="margin" anchory="margin"/>
        </v:shape>
      </w:pict>
    </w:r>
    <w:r>
      <w:pict>
        <v:shape id="_x0000_i1025" type="#_x0000_t75" style="width:147.75pt;height:60.75pt">
          <v:imagedata r:id="rId2" o:title="logoCBavec_baseline"/>
        </v:shape>
      </w:pict>
    </w:r>
    <w:r w:rsidR="00315F66">
      <w:tab/>
    </w:r>
  </w:p>
  <w:p w:rsidR="00315F66" w:rsidRDefault="00315F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D2D"/>
    <w:multiLevelType w:val="hybridMultilevel"/>
    <w:tmpl w:val="DD244F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D7CA6"/>
    <w:multiLevelType w:val="hybridMultilevel"/>
    <w:tmpl w:val="9E38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FB3"/>
    <w:multiLevelType w:val="hybridMultilevel"/>
    <w:tmpl w:val="C1927DF0"/>
    <w:lvl w:ilvl="0" w:tplc="25BE3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910"/>
    <w:multiLevelType w:val="hybridMultilevel"/>
    <w:tmpl w:val="C6F88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ACE"/>
    <w:rsid w:val="000946C6"/>
    <w:rsid w:val="000977E2"/>
    <w:rsid w:val="001228B4"/>
    <w:rsid w:val="001B11DA"/>
    <w:rsid w:val="001D0DFA"/>
    <w:rsid w:val="001E79F8"/>
    <w:rsid w:val="001F7DF1"/>
    <w:rsid w:val="00225D1B"/>
    <w:rsid w:val="00225F67"/>
    <w:rsid w:val="00226D09"/>
    <w:rsid w:val="00227ED4"/>
    <w:rsid w:val="00283229"/>
    <w:rsid w:val="002A76C6"/>
    <w:rsid w:val="002E4635"/>
    <w:rsid w:val="00315F66"/>
    <w:rsid w:val="00321E40"/>
    <w:rsid w:val="003F6850"/>
    <w:rsid w:val="00462CF9"/>
    <w:rsid w:val="004E3705"/>
    <w:rsid w:val="00534ACE"/>
    <w:rsid w:val="005415B0"/>
    <w:rsid w:val="0055795A"/>
    <w:rsid w:val="005632BA"/>
    <w:rsid w:val="005669EF"/>
    <w:rsid w:val="00594100"/>
    <w:rsid w:val="005F4A4D"/>
    <w:rsid w:val="00667AFE"/>
    <w:rsid w:val="006E11DA"/>
    <w:rsid w:val="00711579"/>
    <w:rsid w:val="00777691"/>
    <w:rsid w:val="007965EE"/>
    <w:rsid w:val="007A20F5"/>
    <w:rsid w:val="007C370D"/>
    <w:rsid w:val="00820823"/>
    <w:rsid w:val="009D5A69"/>
    <w:rsid w:val="009F460D"/>
    <w:rsid w:val="00A25B1C"/>
    <w:rsid w:val="00AA2319"/>
    <w:rsid w:val="00AB3212"/>
    <w:rsid w:val="00AD0F90"/>
    <w:rsid w:val="00AF494A"/>
    <w:rsid w:val="00AF6422"/>
    <w:rsid w:val="00B24CAE"/>
    <w:rsid w:val="00B41C50"/>
    <w:rsid w:val="00B8782D"/>
    <w:rsid w:val="00BB7450"/>
    <w:rsid w:val="00BC6CF6"/>
    <w:rsid w:val="00BD6FA9"/>
    <w:rsid w:val="00C20AC8"/>
    <w:rsid w:val="00C70D1B"/>
    <w:rsid w:val="00E27CE1"/>
    <w:rsid w:val="00EA0CF3"/>
    <w:rsid w:val="00ED2376"/>
    <w:rsid w:val="00F12E4C"/>
    <w:rsid w:val="00F46819"/>
    <w:rsid w:val="00F7634C"/>
    <w:rsid w:val="00FA00FA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DD8DDC4-DC5D-44ED-B95C-FAFD3F4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50"/>
  </w:style>
  <w:style w:type="paragraph" w:styleId="Titre1">
    <w:name w:val="heading 1"/>
    <w:basedOn w:val="Normal"/>
    <w:next w:val="Normal"/>
    <w:link w:val="Titre1Car"/>
    <w:uiPriority w:val="9"/>
    <w:qFormat/>
    <w:rsid w:val="00534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4AC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34ACE"/>
    <w:pPr>
      <w:ind w:left="720"/>
      <w:contextualSpacing/>
    </w:pPr>
  </w:style>
  <w:style w:type="paragraph" w:styleId="Sansinterligne">
    <w:name w:val="No Spacing"/>
    <w:uiPriority w:val="1"/>
    <w:qFormat/>
    <w:rsid w:val="005415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4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F66"/>
  </w:style>
  <w:style w:type="paragraph" w:styleId="Pieddepage">
    <w:name w:val="footer"/>
    <w:basedOn w:val="Normal"/>
    <w:link w:val="PieddepageCar"/>
    <w:unhideWhenUsed/>
    <w:rsid w:val="0031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15F66"/>
  </w:style>
  <w:style w:type="character" w:styleId="Lienhypertexte">
    <w:name w:val="Hyperlink"/>
    <w:uiPriority w:val="99"/>
    <w:unhideWhenUsed/>
    <w:rsid w:val="00315F6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C6CF6"/>
  </w:style>
  <w:style w:type="paragraph" w:styleId="Titre">
    <w:name w:val="Title"/>
    <w:basedOn w:val="Normal"/>
    <w:link w:val="TitreCar"/>
    <w:qFormat/>
    <w:rsid w:val="00AA2319"/>
    <w:pPr>
      <w:spacing w:after="0" w:line="240" w:lineRule="auto"/>
      <w:ind w:left="180" w:right="252"/>
      <w:jc w:val="center"/>
    </w:pPr>
    <w:rPr>
      <w:rFonts w:ascii="Arial" w:eastAsia="Times New Roman" w:hAnsi="Arial" w:cs="Times New Roman"/>
      <w:b/>
      <w:bCs/>
      <w:sz w:val="28"/>
      <w:szCs w:val="24"/>
      <w:lang w:eastAsia="x-none"/>
    </w:rPr>
  </w:style>
  <w:style w:type="character" w:customStyle="1" w:styleId="TitreCar">
    <w:name w:val="Titre Car"/>
    <w:basedOn w:val="Policepardfaut"/>
    <w:link w:val="Titre"/>
    <w:rsid w:val="00AA2319"/>
    <w:rPr>
      <w:rFonts w:ascii="Arial" w:eastAsia="Times New Roman" w:hAnsi="Arial" w:cs="Times New Roman"/>
      <w:b/>
      <w:bCs/>
      <w:sz w:val="28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DF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3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63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634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7634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34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6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harolais-brionnais.f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harolais-brionnais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9F13-A94D-442C-9D2F-605A8CE6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ljusseau</cp:lastModifiedBy>
  <cp:revision>13</cp:revision>
  <cp:lastPrinted>2017-02-22T15:46:00Z</cp:lastPrinted>
  <dcterms:created xsi:type="dcterms:W3CDTF">2016-09-12T14:46:00Z</dcterms:created>
  <dcterms:modified xsi:type="dcterms:W3CDTF">2017-03-17T11:58:00Z</dcterms:modified>
</cp:coreProperties>
</file>